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6012"/>
      </w:tblGrid>
      <w:tr w:rsidR="00DE6554" w:rsidRPr="008D080D" w:rsidTr="00DE6554">
        <w:tc>
          <w:tcPr>
            <w:tcW w:w="4928" w:type="dxa"/>
          </w:tcPr>
          <w:p w:rsidR="00DE6554" w:rsidRPr="008D080D" w:rsidRDefault="00DE6554">
            <w:pPr>
              <w:rPr>
                <w:rFonts w:ascii="Ideal Sans Light" w:hAnsi="Ideal Sans Light"/>
                <w:sz w:val="24"/>
                <w:szCs w:val="24"/>
              </w:rPr>
            </w:pPr>
          </w:p>
        </w:tc>
        <w:tc>
          <w:tcPr>
            <w:tcW w:w="6012" w:type="dxa"/>
          </w:tcPr>
          <w:p w:rsidR="00DE6554" w:rsidRPr="008D080D" w:rsidRDefault="00DE6554">
            <w:pPr>
              <w:rPr>
                <w:rFonts w:ascii="Ideal Sans Light" w:hAnsi="Ideal Sans Light"/>
                <w:sz w:val="24"/>
                <w:szCs w:val="24"/>
              </w:rPr>
            </w:pPr>
          </w:p>
        </w:tc>
      </w:tr>
    </w:tbl>
    <w:p w:rsidR="00DE6554" w:rsidRPr="008D080D" w:rsidRDefault="00DE6554">
      <w:pPr>
        <w:rPr>
          <w:rFonts w:ascii="Ideal Sans Light" w:hAnsi="Ideal Sans Light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9300"/>
      </w:tblGrid>
      <w:tr w:rsidR="00DE6554" w:rsidRPr="008D080D" w:rsidTr="00DE6554">
        <w:tc>
          <w:tcPr>
            <w:tcW w:w="1242" w:type="dxa"/>
          </w:tcPr>
          <w:p w:rsidR="00DE6554" w:rsidRPr="008D080D" w:rsidRDefault="00DE6554" w:rsidP="00DE6554">
            <w:pPr>
              <w:tabs>
                <w:tab w:val="left" w:pos="1020"/>
              </w:tabs>
              <w:jc w:val="both"/>
              <w:rPr>
                <w:rFonts w:ascii="Ideal Sans Light" w:hAnsi="Ideal Sans Light"/>
                <w:b/>
                <w:color w:val="00B050"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5375FB19" wp14:editId="702ED16F">
                  <wp:extent cx="949614" cy="1000125"/>
                  <wp:effectExtent l="0" t="0" r="3175" b="0"/>
                  <wp:docPr id="2" name="Imagen 2" descr="https://encrypted-tbn3.gstatic.com/images?q=tbn:ANd9GcRET_SqL_y6PifMNWG58aGuJOjylmHMnTNQgpPccFIr3ucGEfw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3.gstatic.com/images?q=tbn:ANd9GcRET_SqL_y6PifMNWG58aGuJOjylmHMnTNQgpPccFIr3ucGEfw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614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8" w:type="dxa"/>
          </w:tcPr>
          <w:p w:rsidR="00DE6554" w:rsidRPr="008D080D" w:rsidRDefault="00DE6554" w:rsidP="00DE6554">
            <w:pPr>
              <w:jc w:val="center"/>
              <w:rPr>
                <w:rFonts w:ascii="Ideal Sans Light" w:hAnsi="Ideal Sans Light"/>
                <w:b/>
                <w:color w:val="00B050"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b/>
                <w:color w:val="00B050"/>
                <w:sz w:val="24"/>
                <w:szCs w:val="24"/>
              </w:rPr>
              <w:t>EL MONO TITO</w:t>
            </w:r>
          </w:p>
          <w:p w:rsidR="00DE6554" w:rsidRPr="008D080D" w:rsidRDefault="00DE6554" w:rsidP="00DE6554">
            <w:pPr>
              <w:jc w:val="center"/>
              <w:rPr>
                <w:rFonts w:ascii="Ideal Sans Light" w:hAnsi="Ideal Sans Light"/>
                <w:b/>
                <w:color w:val="00B050"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b/>
                <w:color w:val="00B050"/>
                <w:sz w:val="24"/>
                <w:szCs w:val="24"/>
              </w:rPr>
              <w:t>USAMOS LAS MAYÚSCULAS Y LOS PUNTOS.</w:t>
            </w:r>
          </w:p>
          <w:p w:rsidR="00DE6554" w:rsidRPr="008D080D" w:rsidRDefault="00DE6554" w:rsidP="00DE6554">
            <w:pPr>
              <w:jc w:val="center"/>
              <w:rPr>
                <w:rFonts w:ascii="Ideal Sans Light" w:hAnsi="Ideal Sans Light"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b/>
                <w:sz w:val="24"/>
                <w:szCs w:val="24"/>
              </w:rPr>
              <w:t>1-.</w:t>
            </w:r>
            <w:r w:rsidRPr="008D080D">
              <w:rPr>
                <w:rFonts w:ascii="Ideal Sans Light" w:hAnsi="Ideal Sans Light"/>
                <w:sz w:val="24"/>
                <w:szCs w:val="24"/>
                <w:u w:val="single"/>
              </w:rPr>
              <w:t xml:space="preserve"> Colocá los puntos y las mayúsculas</w:t>
            </w:r>
            <w:r w:rsidRPr="008D080D">
              <w:rPr>
                <w:rFonts w:ascii="Ideal Sans Light" w:hAnsi="Ideal Sans Light"/>
                <w:sz w:val="24"/>
                <w:szCs w:val="24"/>
              </w:rPr>
              <w:t xml:space="preserve"> donde corresponda.</w:t>
            </w:r>
            <w:r w:rsidRPr="008D080D">
              <w:rPr>
                <w:rFonts w:ascii="Ideal Sans Light" w:hAnsi="Ideal Sans Light"/>
                <w:sz w:val="24"/>
                <w:szCs w:val="24"/>
              </w:rPr>
              <w:br/>
            </w:r>
            <w:r w:rsidRPr="008D080D">
              <w:rPr>
                <w:rFonts w:ascii="Ideal Sans Light" w:hAnsi="Ideal Sans Light"/>
                <w:b/>
                <w:sz w:val="24"/>
                <w:szCs w:val="24"/>
              </w:rPr>
              <w:t>2-.</w:t>
            </w:r>
            <w:r w:rsidRPr="008D080D">
              <w:rPr>
                <w:rFonts w:ascii="Ideal Sans Light" w:hAnsi="Ideal Sans Light"/>
                <w:sz w:val="24"/>
                <w:szCs w:val="24"/>
              </w:rPr>
              <w:t xml:space="preserve"> Luego </w:t>
            </w:r>
            <w:r w:rsidRPr="008D080D">
              <w:rPr>
                <w:rFonts w:ascii="Ideal Sans Light" w:hAnsi="Ideal Sans Light"/>
                <w:sz w:val="24"/>
                <w:szCs w:val="24"/>
                <w:u w:val="single"/>
              </w:rPr>
              <w:t>pintá las mayúsculas</w:t>
            </w:r>
            <w:r w:rsidRPr="008D080D">
              <w:rPr>
                <w:rFonts w:ascii="Ideal Sans Light" w:hAnsi="Ideal Sans Light"/>
                <w:sz w:val="24"/>
                <w:szCs w:val="24"/>
              </w:rPr>
              <w:t xml:space="preserve"> de color.</w:t>
            </w:r>
          </w:p>
          <w:p w:rsidR="00DE6554" w:rsidRPr="008D080D" w:rsidRDefault="00DE6554" w:rsidP="00DE6554">
            <w:pPr>
              <w:tabs>
                <w:tab w:val="left" w:pos="1020"/>
              </w:tabs>
              <w:jc w:val="center"/>
              <w:rPr>
                <w:rFonts w:ascii="Ideal Sans Light" w:hAnsi="Ideal Sans Light"/>
                <w:b/>
                <w:color w:val="00B050"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b/>
                <w:sz w:val="24"/>
                <w:szCs w:val="24"/>
              </w:rPr>
              <w:t>3-.</w:t>
            </w:r>
            <w:r w:rsidRPr="008D080D">
              <w:rPr>
                <w:rFonts w:ascii="Ideal Sans Light" w:hAnsi="Ideal Sans Light"/>
                <w:sz w:val="24"/>
                <w:szCs w:val="24"/>
              </w:rPr>
              <w:t xml:space="preserve"> Al terminar hacé un dibujo en Paint sobre el mono Tito.</w:t>
            </w:r>
          </w:p>
        </w:tc>
      </w:tr>
    </w:tbl>
    <w:p w:rsidR="00DE6554" w:rsidRPr="008D080D" w:rsidRDefault="00DE6554" w:rsidP="00DE6554">
      <w:pPr>
        <w:jc w:val="center"/>
        <w:rPr>
          <w:rFonts w:ascii="Ideal Sans Light" w:hAnsi="Ideal Sans Light"/>
          <w:b/>
          <w:color w:val="00B05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DE6554" w:rsidRPr="008D080D" w:rsidTr="00DE6554">
        <w:tc>
          <w:tcPr>
            <w:tcW w:w="10940" w:type="dxa"/>
          </w:tcPr>
          <w:p w:rsidR="00DE6554" w:rsidRPr="008D080D" w:rsidRDefault="00DE6554" w:rsidP="00DE6554">
            <w:pPr>
              <w:spacing w:line="600" w:lineRule="auto"/>
              <w:jc w:val="center"/>
              <w:rPr>
                <w:rFonts w:ascii="Ideal Sans Light" w:hAnsi="Ideal Sans Light"/>
                <w:sz w:val="24"/>
                <w:szCs w:val="24"/>
              </w:rPr>
            </w:pPr>
          </w:p>
          <w:p w:rsidR="00DE6554" w:rsidRPr="008D080D" w:rsidRDefault="00DE6554" w:rsidP="00DE6554">
            <w:pPr>
              <w:spacing w:line="600" w:lineRule="auto"/>
              <w:jc w:val="center"/>
              <w:rPr>
                <w:rFonts w:ascii="Ideal Sans Light" w:hAnsi="Ideal Sans Light"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sz w:val="24"/>
                <w:szCs w:val="24"/>
              </w:rPr>
              <w:t>tito no es un mono cualquiera</w:t>
            </w:r>
          </w:p>
          <w:p w:rsidR="00DE6554" w:rsidRPr="008D080D" w:rsidRDefault="00DE6554" w:rsidP="00DE6554">
            <w:pPr>
              <w:spacing w:line="600" w:lineRule="auto"/>
              <w:jc w:val="center"/>
              <w:rPr>
                <w:rFonts w:ascii="Ideal Sans Light" w:hAnsi="Ideal Sans Light"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sz w:val="24"/>
                <w:szCs w:val="24"/>
              </w:rPr>
              <w:t>no le gusta trepar árboles y odia comer bananas</w:t>
            </w:r>
          </w:p>
          <w:p w:rsidR="00DE6554" w:rsidRPr="008D080D" w:rsidRDefault="00DE6554" w:rsidP="00DE6554">
            <w:pPr>
              <w:spacing w:line="600" w:lineRule="auto"/>
              <w:jc w:val="center"/>
              <w:rPr>
                <w:rFonts w:ascii="Ideal Sans Light" w:hAnsi="Ideal Sans Light"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sz w:val="24"/>
                <w:szCs w:val="24"/>
              </w:rPr>
              <w:t>el prefiere pasear por el bosque, oler las flores y juntar las nueces que se caen de los árboles</w:t>
            </w:r>
          </w:p>
          <w:p w:rsidR="00DE6554" w:rsidRPr="008D080D" w:rsidRDefault="00DE6554" w:rsidP="00DE6554">
            <w:pPr>
              <w:spacing w:line="600" w:lineRule="auto"/>
              <w:jc w:val="center"/>
              <w:rPr>
                <w:rFonts w:ascii="Ideal Sans Light" w:hAnsi="Ideal Sans Light"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sz w:val="24"/>
                <w:szCs w:val="24"/>
              </w:rPr>
              <w:t>siempre carga una cesta hecha con ramitas</w:t>
            </w:r>
          </w:p>
          <w:p w:rsidR="00DE6554" w:rsidRPr="008D080D" w:rsidRDefault="00DE6554" w:rsidP="00DE6554">
            <w:pPr>
              <w:spacing w:line="600" w:lineRule="auto"/>
              <w:jc w:val="center"/>
              <w:rPr>
                <w:rFonts w:ascii="Ideal Sans Light" w:hAnsi="Ideal Sans Light"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sz w:val="24"/>
                <w:szCs w:val="24"/>
              </w:rPr>
              <w:t>cuando tiene más de treinta nueces, hace una torta de frutos secos y mermelada de mango</w:t>
            </w:r>
          </w:p>
          <w:p w:rsidR="00DE6554" w:rsidRPr="008D080D" w:rsidRDefault="00DE6554" w:rsidP="00DE6554">
            <w:pPr>
              <w:spacing w:line="600" w:lineRule="auto"/>
              <w:jc w:val="center"/>
              <w:rPr>
                <w:rFonts w:ascii="Ideal Sans Light" w:hAnsi="Ideal Sans Light"/>
                <w:b/>
                <w:sz w:val="24"/>
                <w:szCs w:val="24"/>
              </w:rPr>
            </w:pPr>
            <w:r w:rsidRPr="008D080D">
              <w:rPr>
                <w:rFonts w:ascii="Ideal Sans Light" w:hAnsi="Ideal Sans Light"/>
                <w:sz w:val="24"/>
                <w:szCs w:val="24"/>
              </w:rPr>
              <w:t>tito comparte el postre con sus amigos la ardilla y el puercoespín</w:t>
            </w:r>
          </w:p>
        </w:tc>
      </w:tr>
    </w:tbl>
    <w:p w:rsidR="00DE6554" w:rsidRPr="00DE6554" w:rsidRDefault="00DE6554" w:rsidP="00DE6554">
      <w:pPr>
        <w:jc w:val="center"/>
        <w:rPr>
          <w:b/>
          <w:sz w:val="28"/>
          <w:szCs w:val="28"/>
        </w:rPr>
      </w:pPr>
    </w:p>
    <w:sectPr w:rsidR="00DE6554" w:rsidRPr="00DE6554" w:rsidSect="00DE65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deal Sans Light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54"/>
    <w:rsid w:val="008D080D"/>
    <w:rsid w:val="008E5AF0"/>
    <w:rsid w:val="00D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97749-D176-4BF1-824A-9467E1D8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Usuario de Windows</cp:lastModifiedBy>
  <cp:revision>4</cp:revision>
  <dcterms:created xsi:type="dcterms:W3CDTF">2016-05-05T12:18:00Z</dcterms:created>
  <dcterms:modified xsi:type="dcterms:W3CDTF">2019-05-31T16:37:00Z</dcterms:modified>
</cp:coreProperties>
</file>